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67" w:rsidRPr="00CD6767" w:rsidRDefault="00CD6767" w:rsidP="00CD6767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CD676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7 шагов по профилактике новой коронавирусной инфекции</w:t>
      </w:r>
    </w:p>
    <w:p w:rsidR="00CD6767" w:rsidRPr="00CD6767" w:rsidRDefault="00CD6767" w:rsidP="00CD676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D6767" w:rsidRPr="00CD6767" w:rsidRDefault="00CD6767" w:rsidP="00CD6767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CD6767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10.03.2020 г.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головная боль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слабость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кашель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боли в мышцах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тошнота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рвота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диарея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1" w:name="bookmark1"/>
      <w:r w:rsidRPr="00CD6767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>7 шагов по профилактике коронавирусной инфекции.</w:t>
      </w:r>
      <w:bookmarkEnd w:id="1"/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Используйте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6. 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7. 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2" w:name="bookmark2"/>
      <w:r w:rsidRPr="00CD6767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>5 правил при подозрении на коронавирусную инфекцию:</w:t>
      </w:r>
      <w:bookmarkEnd w:id="2"/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Минимизируйте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CD6767" w:rsidRPr="00CD6767" w:rsidRDefault="00CD6767" w:rsidP="00CD676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D6767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CD6767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45798E" w:rsidRDefault="0045798E"/>
    <w:sectPr w:rsidR="0045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67"/>
    <w:rsid w:val="00301D5A"/>
    <w:rsid w:val="0045798E"/>
    <w:rsid w:val="00C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Алексей Владимирович</dc:creator>
  <cp:lastModifiedBy>Пугачева Марина Павловна</cp:lastModifiedBy>
  <cp:revision>2</cp:revision>
  <dcterms:created xsi:type="dcterms:W3CDTF">2020-03-16T09:48:00Z</dcterms:created>
  <dcterms:modified xsi:type="dcterms:W3CDTF">2020-03-16T09:48:00Z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366880371</vt:i4>
  </property>
  <property fmtid="{D5CDD505-2E9C-101B-9397-08002B2CF9AE}" pid="3" name="_NewReviewCycle">
    <vt:lpwstr/>
  </property>
  <property fmtid="{D5CDD505-2E9C-101B-9397-08002B2CF9AE}" pid="4" name="_EmailSubject">
    <vt:lpwstr>Для ознакомления и руководства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Папина Ольга Сергеевна</vt:lpwstr>
  </property>
</Properties>
</file>